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ЗАДАНИЯ ДЛЯ САМОСТОЯТЕЛЬНОЙ РАБОТЫ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Тема 1 Фундаменты на </w:t>
      </w:r>
      <w:proofErr w:type="spellStart"/>
      <w:r w:rsidRPr="000B02D8">
        <w:rPr>
          <w:rFonts w:ascii="Times New Roman" w:hAnsi="Times New Roman" w:cs="Times New Roman"/>
          <w:b/>
          <w:sz w:val="28"/>
          <w:szCs w:val="28"/>
        </w:rPr>
        <w:t>заторфованных</w:t>
      </w:r>
      <w:proofErr w:type="spellEnd"/>
      <w:r w:rsidRPr="000B02D8">
        <w:rPr>
          <w:rFonts w:ascii="Times New Roman" w:hAnsi="Times New Roman" w:cs="Times New Roman"/>
          <w:b/>
          <w:sz w:val="28"/>
          <w:szCs w:val="28"/>
        </w:rPr>
        <w:t xml:space="preserve"> грунтах. </w:t>
      </w:r>
    </w:p>
    <w:p w:rsidR="00503591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</w:t>
      </w:r>
      <w:r w:rsidR="008B31D8" w:rsidRPr="000B02D8">
        <w:rPr>
          <w:rFonts w:ascii="Times New Roman" w:hAnsi="Times New Roman" w:cs="Times New Roman"/>
          <w:sz w:val="28"/>
          <w:szCs w:val="28"/>
        </w:rPr>
        <w:t>реферат</w:t>
      </w:r>
      <w:r w:rsidRPr="000B02D8">
        <w:rPr>
          <w:rFonts w:ascii="Times New Roman" w:hAnsi="Times New Roman" w:cs="Times New Roman"/>
          <w:sz w:val="28"/>
          <w:szCs w:val="28"/>
        </w:rPr>
        <w:t xml:space="preserve"> по теме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Л</w:t>
      </w:r>
      <w:r w:rsidR="00ED4357" w:rsidRPr="000B02D8">
        <w:rPr>
          <w:rFonts w:ascii="Times New Roman" w:hAnsi="Times New Roman" w:cs="Times New Roman"/>
          <w:sz w:val="28"/>
          <w:szCs w:val="28"/>
        </w:rPr>
        <w:t>итература: [2], [6], [11], [14].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4357" w:rsidRPr="000B02D8" w:rsidRDefault="00ED4357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Тема 2 Строительное водопонижение и гидроизоляция зданий. </w:t>
      </w:r>
    </w:p>
    <w:p w:rsidR="00ED4357" w:rsidRPr="000B02D8" w:rsidRDefault="00ED4357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ED4357" w:rsidRPr="000B02D8" w:rsidRDefault="00ED4357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Литература [1], [2], [6], [11], [14].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>Тема 3 Фундаменты на техногенных грунтах.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Форма отчетности – краткий реферат по теме.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 Литература: [2], [6], [11], [14]. 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Тема 4 Армирование грунтов. 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Литература: [2], [6], [11], [14]. 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02D8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Т</w:t>
      </w:r>
      <w:r w:rsidRPr="000B02D8">
        <w:rPr>
          <w:rFonts w:ascii="Times New Roman" w:hAnsi="Times New Roman" w:cs="Times New Roman"/>
          <w:b/>
          <w:sz w:val="28"/>
          <w:szCs w:val="28"/>
        </w:rPr>
        <w:t>ема 5</w:t>
      </w:r>
      <w:r w:rsidR="00C36B32" w:rsidRPr="000B02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B02D8">
        <w:rPr>
          <w:rFonts w:ascii="Times New Roman" w:hAnsi="Times New Roman" w:cs="Times New Roman"/>
          <w:b/>
          <w:sz w:val="28"/>
          <w:szCs w:val="28"/>
        </w:rPr>
        <w:t xml:space="preserve"> Строительство на засоленных грунтах Республики Казахстан.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D2602D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Рекомендуемая литература: [1], [2], [15].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2D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Тема 6 </w:t>
      </w:r>
      <w:r w:rsidR="00D2602D" w:rsidRPr="000B02D8">
        <w:rPr>
          <w:rFonts w:ascii="Times New Roman" w:hAnsi="Times New Roman" w:cs="Times New Roman"/>
          <w:b/>
          <w:sz w:val="28"/>
          <w:szCs w:val="28"/>
        </w:rPr>
        <w:t xml:space="preserve">Строительство на подрабатываемых территориях Республики Казахстан.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D2602D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Рекомендуемая литература: [2], [4], [14].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>Тема 7</w:t>
      </w:r>
      <w:r w:rsidR="00D2602D" w:rsidRPr="000B02D8">
        <w:rPr>
          <w:rFonts w:ascii="Times New Roman" w:hAnsi="Times New Roman" w:cs="Times New Roman"/>
          <w:b/>
          <w:sz w:val="28"/>
          <w:szCs w:val="28"/>
        </w:rPr>
        <w:t xml:space="preserve"> Строительство на </w:t>
      </w:r>
      <w:proofErr w:type="spellStart"/>
      <w:r w:rsidR="00D2602D" w:rsidRPr="000B02D8">
        <w:rPr>
          <w:rFonts w:ascii="Times New Roman" w:hAnsi="Times New Roman" w:cs="Times New Roman"/>
          <w:b/>
          <w:sz w:val="28"/>
          <w:szCs w:val="28"/>
        </w:rPr>
        <w:t>просадочных</w:t>
      </w:r>
      <w:proofErr w:type="spellEnd"/>
      <w:r w:rsidR="00D2602D" w:rsidRPr="000B02D8">
        <w:rPr>
          <w:rFonts w:ascii="Times New Roman" w:hAnsi="Times New Roman" w:cs="Times New Roman"/>
          <w:b/>
          <w:sz w:val="28"/>
          <w:szCs w:val="28"/>
        </w:rPr>
        <w:t xml:space="preserve"> грунтах (общие принципы и на примерах Республики Казахстан).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D2602D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Рекомендуемая литература: [1], [2], [3], [4], [5], [11], [13].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2D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>Тема 8</w:t>
      </w:r>
      <w:r w:rsidR="00D2602D" w:rsidRPr="000B02D8">
        <w:rPr>
          <w:rFonts w:ascii="Times New Roman" w:hAnsi="Times New Roman" w:cs="Times New Roman"/>
          <w:b/>
          <w:sz w:val="28"/>
          <w:szCs w:val="28"/>
        </w:rPr>
        <w:t xml:space="preserve"> Геотехническое строительство в сейсмоопасных районах (общие принципы и на примерах районов Республики Казахстан).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D2602D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Рекомендуемая литература: [2], [7] [11], [14].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2D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Тема 9 </w:t>
      </w:r>
      <w:r w:rsidR="00D2602D" w:rsidRPr="000B02D8">
        <w:rPr>
          <w:rFonts w:ascii="Times New Roman" w:hAnsi="Times New Roman" w:cs="Times New Roman"/>
          <w:b/>
          <w:sz w:val="28"/>
          <w:szCs w:val="28"/>
        </w:rPr>
        <w:t xml:space="preserve"> Защита городских территорий от подтопления (общие принципы и на примерах городов Республики Казахстан).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D2602D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 Рекомендуемая литература: [2], [11], [13].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2D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>Тема 10</w:t>
      </w:r>
      <w:r w:rsidR="00D2602D" w:rsidRPr="000B02D8">
        <w:rPr>
          <w:rFonts w:ascii="Times New Roman" w:hAnsi="Times New Roman" w:cs="Times New Roman"/>
          <w:b/>
          <w:sz w:val="28"/>
          <w:szCs w:val="28"/>
        </w:rPr>
        <w:t xml:space="preserve"> Экология в геотехническом строительстве</w:t>
      </w:r>
      <w:r w:rsidR="00D2602D" w:rsidRPr="000B02D8">
        <w:rPr>
          <w:rFonts w:ascii="Times New Roman" w:hAnsi="Times New Roman" w:cs="Times New Roman"/>
          <w:sz w:val="28"/>
          <w:szCs w:val="28"/>
        </w:rPr>
        <w:t>.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Рекомендуемая литература: [1], [2], [4], [14].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11 </w:t>
      </w:r>
      <w:r w:rsidRPr="000B02D8">
        <w:rPr>
          <w:rFonts w:ascii="Times New Roman" w:hAnsi="Times New Roman" w:cs="Times New Roman"/>
          <w:b/>
          <w:sz w:val="28"/>
          <w:szCs w:val="28"/>
        </w:rPr>
        <w:t>Фундаменты на насыпных и намывных грунтах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D2602D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 Литература: [2], [11], [13].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Тема 12 </w:t>
      </w:r>
      <w:r w:rsidRPr="000B02D8">
        <w:rPr>
          <w:rFonts w:ascii="Times New Roman" w:hAnsi="Times New Roman" w:cs="Times New Roman"/>
          <w:b/>
          <w:sz w:val="28"/>
          <w:szCs w:val="28"/>
        </w:rPr>
        <w:t xml:space="preserve"> Фундаменты в условиях сейсмических воздействий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Литература: [2], [3], [5], [6].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Тема 13 </w:t>
      </w:r>
      <w:r w:rsidRPr="000B02D8">
        <w:rPr>
          <w:rFonts w:ascii="Times New Roman" w:hAnsi="Times New Roman" w:cs="Times New Roman"/>
          <w:b/>
          <w:sz w:val="28"/>
          <w:szCs w:val="28"/>
        </w:rPr>
        <w:t xml:space="preserve">Фундаменты на </w:t>
      </w:r>
      <w:proofErr w:type="spellStart"/>
      <w:r w:rsidRPr="000B02D8">
        <w:rPr>
          <w:rFonts w:ascii="Times New Roman" w:hAnsi="Times New Roman" w:cs="Times New Roman"/>
          <w:b/>
          <w:sz w:val="28"/>
          <w:szCs w:val="28"/>
        </w:rPr>
        <w:t>пучинистых</w:t>
      </w:r>
      <w:proofErr w:type="spellEnd"/>
      <w:r w:rsidRPr="000B02D8">
        <w:rPr>
          <w:rFonts w:ascii="Times New Roman" w:hAnsi="Times New Roman" w:cs="Times New Roman"/>
          <w:b/>
          <w:sz w:val="28"/>
          <w:szCs w:val="28"/>
        </w:rPr>
        <w:t xml:space="preserve"> и мерзлых грунтах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Литература: [1], [2], [3], [4], [5].</w:t>
      </w:r>
    </w:p>
    <w:p w:rsid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Тема 14 </w:t>
      </w:r>
      <w:r w:rsidRPr="000B02D8">
        <w:rPr>
          <w:rFonts w:ascii="Times New Roman" w:hAnsi="Times New Roman" w:cs="Times New Roman"/>
          <w:b/>
          <w:sz w:val="28"/>
          <w:szCs w:val="28"/>
        </w:rPr>
        <w:t xml:space="preserve">Особенности строительства на </w:t>
      </w:r>
      <w:proofErr w:type="spellStart"/>
      <w:r w:rsidRPr="000B02D8">
        <w:rPr>
          <w:rFonts w:ascii="Times New Roman" w:hAnsi="Times New Roman" w:cs="Times New Roman"/>
          <w:b/>
          <w:sz w:val="28"/>
          <w:szCs w:val="28"/>
        </w:rPr>
        <w:t>закарстованных</w:t>
      </w:r>
      <w:proofErr w:type="spellEnd"/>
      <w:r w:rsidRPr="000B02D8">
        <w:rPr>
          <w:rFonts w:ascii="Times New Roman" w:hAnsi="Times New Roman" w:cs="Times New Roman"/>
          <w:b/>
          <w:sz w:val="28"/>
          <w:szCs w:val="28"/>
        </w:rPr>
        <w:t xml:space="preserve"> и подрабатываемых территориях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Форма отчетности – краткий реферат по теме. 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Литература: [2], [11], [13].</w:t>
      </w: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B02D8" w:rsidRPr="000B02D8" w:rsidRDefault="000B02D8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СПИСОК ЛИТЕРАТУРЫ </w:t>
      </w: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2602D" w:rsidRPr="000B02D8" w:rsidRDefault="00D2602D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Основная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1) Ананьев В.П., Потапов А.Д. Инженерная геология. – Москва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Изд-во «Высшая школа», 2009. – 575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2) Ухов С.Б., Семенов В.В., Знаменский В.В., и др. Механика грунтов, основания и фундаменты. – Москва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Изд-во «Высшая школа», 2010. – 566 с. 3) Тер-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Мартиросян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З.Г. Механика грунтов. – Москва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Изд-во «АСВ», 2009. - 488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Тетиор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А.Н. Фундаменты. – Москва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Издательство «Академия», 2010. – 400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Цытович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Н.А. Механика грунтов. – Москва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Изд-во «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Либроком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», 2013. – 272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2D8">
        <w:rPr>
          <w:rFonts w:ascii="Times New Roman" w:hAnsi="Times New Roman" w:cs="Times New Roman"/>
          <w:b/>
          <w:sz w:val="28"/>
          <w:szCs w:val="28"/>
        </w:rPr>
        <w:t xml:space="preserve">Дополнительная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Берлинов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М.В. Основания и фундаменты. – СПб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Изд-во «Лань», 2011. – 320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Берлинов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М.В., Ягупов Б.А. Расчет оснований и фундаментов. – СПб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Изд-во «Лань», 2011. – 272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8)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Козионов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В.А. Методы испытаний трещиноватых скальных грунтов. – Павлодар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Изд-во «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Кереку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», 2006. – 118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9) Малышев М.В., Болдырев Г.Г. Механика грунтов. Основания и фундаменты (в вопросах и ответах). – Москва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Изд-во «АСВ», 2004. – 264 с. 10)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Мангушев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Р.А., Карлов В.Д., Сахаров И.И. Механика грунтов. – Москва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Изд-во «АСВ», 2009. – 264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lastRenderedPageBreak/>
        <w:t xml:space="preserve">11) Строительные нормы и правила: Основания зданий и сооружений: СНиП РК 5.01.01- 2002 / Комитет по делам строительства МИТ РК. – Астана, 2002. – 83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12) Строительные нормы и правила: Свайные фундаменты: СНиП РК 5.01.03-2002 / Комитет по делам строительства МИТ РК. – Астана, 2002.–84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13) МСП 5.01-102-2002. Проектирование и устройство оснований и фундаментов зданий и сооружений. – Астана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2005. – 106 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14)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Тетиор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А.Н. Основания и фундаменты. – Москва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Изд-во Академия, 2012. – 446с. </w:t>
      </w:r>
    </w:p>
    <w:p w:rsidR="00D0633B" w:rsidRPr="000B02D8" w:rsidRDefault="00D0633B" w:rsidP="000B02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 xml:space="preserve">15)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Унайбаев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Б.Ж., </w:t>
      </w:r>
      <w:proofErr w:type="gramStart"/>
      <w:r w:rsidRPr="000B02D8">
        <w:rPr>
          <w:rFonts w:ascii="Times New Roman" w:hAnsi="Times New Roman" w:cs="Times New Roman"/>
          <w:sz w:val="28"/>
          <w:szCs w:val="28"/>
        </w:rPr>
        <w:t>Арсенин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В.А.,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Марденов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Ж.А. и др.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Фундаментостроение</w:t>
      </w:r>
      <w:proofErr w:type="spellEnd"/>
      <w:r w:rsidRPr="000B02D8">
        <w:rPr>
          <w:rFonts w:ascii="Times New Roman" w:hAnsi="Times New Roman" w:cs="Times New Roman"/>
          <w:sz w:val="28"/>
          <w:szCs w:val="28"/>
        </w:rPr>
        <w:t xml:space="preserve"> на засоленных грунтах. – </w:t>
      </w:r>
      <w:proofErr w:type="spellStart"/>
      <w:r w:rsidRPr="000B02D8">
        <w:rPr>
          <w:rFonts w:ascii="Times New Roman" w:hAnsi="Times New Roman" w:cs="Times New Roman"/>
          <w:sz w:val="28"/>
          <w:szCs w:val="28"/>
        </w:rPr>
        <w:t>Екибастуз</w:t>
      </w:r>
      <w:proofErr w:type="spellEnd"/>
      <w:proofErr w:type="gramStart"/>
      <w:r w:rsidRPr="000B02D8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B02D8">
        <w:rPr>
          <w:rFonts w:ascii="Times New Roman" w:hAnsi="Times New Roman" w:cs="Times New Roman"/>
          <w:sz w:val="28"/>
          <w:szCs w:val="28"/>
        </w:rPr>
        <w:t xml:space="preserve"> ЕИТИ, 2008. – 184 с.</w:t>
      </w:r>
    </w:p>
    <w:sectPr w:rsidR="00D0633B" w:rsidRPr="000B0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33B"/>
    <w:rsid w:val="000B02D8"/>
    <w:rsid w:val="00503591"/>
    <w:rsid w:val="008B31D8"/>
    <w:rsid w:val="00C36B32"/>
    <w:rsid w:val="00D0633B"/>
    <w:rsid w:val="00D2602D"/>
    <w:rsid w:val="00ED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2020-03-26T13:07:00Z</dcterms:created>
  <dcterms:modified xsi:type="dcterms:W3CDTF">2020-03-26T14:55:00Z</dcterms:modified>
</cp:coreProperties>
</file>